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1CD05" w14:textId="1E9186FD" w:rsidR="002B0CAD" w:rsidRPr="00BD5E8F" w:rsidRDefault="00E469D9" w:rsidP="00494C0E">
      <w:pPr>
        <w:pStyle w:val="a6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43F2D8" wp14:editId="0AA4C69C">
            <wp:simplePos x="0" y="0"/>
            <wp:positionH relativeFrom="page">
              <wp:posOffset>5531485</wp:posOffset>
            </wp:positionH>
            <wp:positionV relativeFrom="paragraph">
              <wp:posOffset>-691792</wp:posOffset>
            </wp:positionV>
            <wp:extent cx="1741748" cy="29908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748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E7694E9" wp14:editId="7E888672">
            <wp:simplePos x="0" y="0"/>
            <wp:positionH relativeFrom="margin">
              <wp:posOffset>148590</wp:posOffset>
            </wp:positionH>
            <wp:positionV relativeFrom="paragraph">
              <wp:posOffset>-329565</wp:posOffset>
            </wp:positionV>
            <wp:extent cx="3219450" cy="13239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633A3" w14:textId="093F73DF" w:rsidR="000214F1" w:rsidRDefault="000214F1" w:rsidP="00494C0E">
      <w:pPr>
        <w:pStyle w:val="a6"/>
        <w:tabs>
          <w:tab w:val="left" w:pos="6756"/>
        </w:tabs>
        <w:ind w:left="851" w:hanging="851"/>
      </w:pPr>
      <w:bookmarkStart w:id="0" w:name="_Hlk194318719"/>
      <w:bookmarkEnd w:id="0"/>
    </w:p>
    <w:p w14:paraId="3E2F6EDB" w14:textId="17D8CED4" w:rsidR="000214F1" w:rsidRDefault="000214F1" w:rsidP="00494C0E">
      <w:pPr>
        <w:pStyle w:val="a6"/>
        <w:tabs>
          <w:tab w:val="left" w:pos="6756"/>
        </w:tabs>
        <w:ind w:left="851" w:hanging="851"/>
      </w:pPr>
    </w:p>
    <w:p w14:paraId="54FEB019" w14:textId="38F599AE" w:rsidR="000214F1" w:rsidRPr="000214F1" w:rsidRDefault="00E469D9" w:rsidP="00021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F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F96FD8" wp14:editId="2825AE92">
            <wp:simplePos x="0" y="0"/>
            <wp:positionH relativeFrom="margin">
              <wp:posOffset>200025</wp:posOffset>
            </wp:positionH>
            <wp:positionV relativeFrom="paragraph">
              <wp:posOffset>249555</wp:posOffset>
            </wp:positionV>
            <wp:extent cx="1464310" cy="987686"/>
            <wp:effectExtent l="0" t="0" r="254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98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379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F311446" wp14:editId="20B9F8D5">
            <wp:simplePos x="0" y="0"/>
            <wp:positionH relativeFrom="margin">
              <wp:posOffset>1910715</wp:posOffset>
            </wp:positionH>
            <wp:positionV relativeFrom="paragraph">
              <wp:posOffset>11430</wp:posOffset>
            </wp:positionV>
            <wp:extent cx="1533525" cy="1257300"/>
            <wp:effectExtent l="0" t="0" r="0" b="0"/>
            <wp:wrapNone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3F8AD" w14:textId="72FE1E7C" w:rsidR="000214F1" w:rsidRPr="000214F1" w:rsidRDefault="000214F1" w:rsidP="00021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DEBA5" w14:textId="2F7DC0B1" w:rsidR="000214F1" w:rsidRDefault="000214F1" w:rsidP="00494C0E">
      <w:pPr>
        <w:pStyle w:val="a6"/>
        <w:tabs>
          <w:tab w:val="left" w:pos="6756"/>
        </w:tabs>
        <w:ind w:left="851" w:hanging="851"/>
      </w:pPr>
    </w:p>
    <w:p w14:paraId="4470A291" w14:textId="3C058F32" w:rsidR="002B0CAD" w:rsidRPr="00203026" w:rsidRDefault="00381F28" w:rsidP="000214F1">
      <w:pPr>
        <w:pStyle w:val="a6"/>
        <w:tabs>
          <w:tab w:val="left" w:pos="6756"/>
        </w:tabs>
        <w:ind w:left="851" w:hanging="851"/>
        <w:rPr>
          <w:i/>
          <w:color w:val="FF0000"/>
          <w:sz w:val="28"/>
          <w:szCs w:val="28"/>
        </w:rPr>
      </w:pPr>
      <w:r>
        <w:t xml:space="preserve">  </w:t>
      </w:r>
      <w:r w:rsidR="007603F8">
        <w:tab/>
      </w:r>
    </w:p>
    <w:p w14:paraId="301980A6" w14:textId="6743FB17" w:rsidR="002B0CAD" w:rsidRPr="00BD5E8F" w:rsidRDefault="002B0CAD" w:rsidP="00494C0E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0889964" w14:textId="77777777" w:rsidR="009D0379" w:rsidRDefault="009D0379" w:rsidP="00494C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693054" w14:textId="516165BB" w:rsidR="002E2A7A" w:rsidRDefault="002E2A7A" w:rsidP="00494C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7513">
        <w:rPr>
          <w:rFonts w:ascii="Times New Roman" w:hAnsi="Times New Roman" w:cs="Times New Roman"/>
          <w:b/>
          <w:bCs/>
          <w:sz w:val="26"/>
          <w:szCs w:val="26"/>
        </w:rPr>
        <w:t>ИНФОРМАЦИОННОЕ ПИСЬМО</w:t>
      </w:r>
    </w:p>
    <w:p w14:paraId="276FE00F" w14:textId="6AA15330" w:rsidR="00B85B1D" w:rsidRDefault="00B85B1D" w:rsidP="00494C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9F35540" w14:textId="0A66A76D" w:rsidR="00B85B1D" w:rsidRDefault="00B85B1D" w:rsidP="00494C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5B1D">
        <w:rPr>
          <w:rFonts w:ascii="Times New Roman" w:hAnsi="Times New Roman" w:cs="Times New Roman"/>
          <w:b/>
          <w:bCs/>
          <w:sz w:val="26"/>
          <w:szCs w:val="26"/>
        </w:rPr>
        <w:t>Уважаемые коллеги!</w:t>
      </w:r>
    </w:p>
    <w:p w14:paraId="571A3BC2" w14:textId="2401DA6E" w:rsidR="003F1388" w:rsidRDefault="003F1388" w:rsidP="00494C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737492" w14:textId="37B2FF1F" w:rsidR="00B85B1D" w:rsidRPr="0063387D" w:rsidRDefault="00B85B1D" w:rsidP="009D0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87D">
        <w:rPr>
          <w:rFonts w:ascii="Times New Roman" w:hAnsi="Times New Roman" w:cs="Times New Roman"/>
          <w:b/>
          <w:bCs/>
          <w:sz w:val="28"/>
          <w:szCs w:val="28"/>
        </w:rPr>
        <w:t>Байкальский государственный университет</w:t>
      </w:r>
    </w:p>
    <w:p w14:paraId="12FDE0AB" w14:textId="18E86A80" w:rsidR="00B85B1D" w:rsidRDefault="00B85B1D" w:rsidP="009D0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87D">
        <w:rPr>
          <w:rFonts w:ascii="Times New Roman" w:hAnsi="Times New Roman" w:cs="Times New Roman"/>
          <w:b/>
          <w:bCs/>
          <w:sz w:val="28"/>
          <w:szCs w:val="28"/>
        </w:rPr>
        <w:t>Союз криминалистов и криминологов</w:t>
      </w:r>
    </w:p>
    <w:p w14:paraId="274A76A2" w14:textId="77777777" w:rsidR="009D0379" w:rsidRPr="0063387D" w:rsidRDefault="009D0379" w:rsidP="009D0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FFCF2" w14:textId="23246934" w:rsidR="00BF1EA9" w:rsidRDefault="00BF1EA9" w:rsidP="00BF1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 вас принять участие во </w:t>
      </w:r>
      <w:r w:rsidRPr="008A6B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A6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сероссийско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8A6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A6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научных работ (эссе) «Наследие профессора В.И.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8A6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Шиканова</w:t>
      </w:r>
      <w:proofErr w:type="spellEnd"/>
      <w:r w:rsidRPr="008A6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научное значение и практическая ценность» (далее – Конкурс).</w:t>
      </w:r>
    </w:p>
    <w:p w14:paraId="46E4B98C" w14:textId="77777777" w:rsidR="009D0379" w:rsidRDefault="009D0379" w:rsidP="00BF1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81A752" w14:textId="137185AA" w:rsidR="009D0379" w:rsidRDefault="009D0379" w:rsidP="009D0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D9">
        <w:rPr>
          <w:rFonts w:ascii="Times New Roman" w:hAnsi="Times New Roman" w:cs="Times New Roman"/>
          <w:bCs/>
          <w:i/>
          <w:sz w:val="28"/>
          <w:szCs w:val="28"/>
        </w:rPr>
        <w:t>Цель 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BF1EA9">
        <w:rPr>
          <w:rFonts w:ascii="Times New Roman" w:hAnsi="Times New Roman" w:cs="Times New Roman"/>
          <w:sz w:val="28"/>
          <w:szCs w:val="28"/>
        </w:rPr>
        <w:t xml:space="preserve"> </w:t>
      </w:r>
      <w:r w:rsidR="00BF1EA9" w:rsidRPr="008A6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</w:t>
      </w:r>
      <w:r w:rsidR="00BF1E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1EA9" w:rsidRPr="008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 и воспитани</w:t>
      </w:r>
      <w:r w:rsidR="00BF1E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1EA9" w:rsidRPr="008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студенческой молодежи и молодых ученых в духе преемственности и уважения к научному наследию иркутской криминалистической школы, сохранения и восполнения на этой основе интеллектуального потенциала региона и страны, стимулировани</w:t>
      </w:r>
      <w:r w:rsidR="00BF1E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1EA9" w:rsidRPr="008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</w:t>
      </w:r>
      <w:r w:rsidR="00BF1E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1EA9" w:rsidRPr="008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научно-исследовательской работы молодых исследователей (студентов, магистрантов, аспирантов), дальнейше</w:t>
      </w:r>
      <w:r w:rsidR="00BF1E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1EA9" w:rsidRPr="008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BF1E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1EA9" w:rsidRPr="008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интеграции науки и образования.</w:t>
      </w:r>
    </w:p>
    <w:p w14:paraId="59E02B5C" w14:textId="77777777" w:rsidR="00BF1EA9" w:rsidRPr="009D0379" w:rsidRDefault="00BF1EA9" w:rsidP="00BF1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9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Задачи конкурса</w:t>
      </w:r>
      <w:r w:rsidRPr="009D0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7EC4975" w14:textId="77777777" w:rsidR="00BF1EA9" w:rsidRPr="008A6B72" w:rsidRDefault="00BF1EA9" w:rsidP="00BF1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талантливой молодежи;</w:t>
      </w:r>
    </w:p>
    <w:p w14:paraId="69F38C42" w14:textId="77777777" w:rsidR="00E469D9" w:rsidRDefault="00BF1EA9" w:rsidP="00E46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потенциала вузовских научных исследований;</w:t>
      </w:r>
    </w:p>
    <w:p w14:paraId="14A4BFFC" w14:textId="44E62A25" w:rsidR="00BF1EA9" w:rsidRPr="008A6B72" w:rsidRDefault="00E469D9" w:rsidP="00E46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EA9" w:rsidRPr="008A6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фундаментальных и практико-ориентированных исследований как основы для получения новых знаний, разработки приоритетных направлений совершенствования профессиональной юридической деятельности;</w:t>
      </w:r>
    </w:p>
    <w:p w14:paraId="0F65F261" w14:textId="738F7F8D" w:rsidR="00BF1EA9" w:rsidRDefault="00BF1EA9" w:rsidP="00BF1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научной деятельности выдающегося ученого – доктора юридических наук, профессора, заслуженного юриста Российской Федерации </w:t>
      </w:r>
      <w:r w:rsidR="00E469D9" w:rsidRPr="002818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Владимира </w:t>
      </w:r>
      <w:r w:rsidRPr="002818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Ивановича</w:t>
      </w:r>
      <w:r w:rsidRPr="00E46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E46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Шиканова</w:t>
      </w:r>
      <w:proofErr w:type="spellEnd"/>
      <w:r w:rsidRPr="008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основателя </w:t>
      </w:r>
      <w:r w:rsidRPr="008A6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Иркутской научной криминалистической школы, а также других выдающихся ученых-криминалистов России.</w:t>
      </w:r>
    </w:p>
    <w:p w14:paraId="55101FD2" w14:textId="2D401121" w:rsidR="00BF1EA9" w:rsidRDefault="00BF1EA9" w:rsidP="00BF1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представля</w:t>
      </w:r>
      <w:r w:rsidR="009D0379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</w:t>
      </w:r>
      <w:r w:rsidR="009D03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</w:t>
      </w:r>
      <w:r w:rsidR="009D0379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8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законченны</w:t>
      </w:r>
      <w:r w:rsidR="009D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8A6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</w:t>
      </w:r>
      <w:r w:rsidR="009D037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(эссе) по актуальным проблемам криминалистики и судебной экспертизы.</w:t>
      </w:r>
    </w:p>
    <w:p w14:paraId="66A1980C" w14:textId="77777777" w:rsidR="00BF1EA9" w:rsidRPr="00056EC7" w:rsidRDefault="00BF1EA9" w:rsidP="00BF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" w:name="_GoBack"/>
      <w:r w:rsidRPr="00056EC7">
        <w:rPr>
          <w:rFonts w:ascii="Times New Roman" w:hAnsi="Times New Roman" w:cs="Times New Roman"/>
          <w:sz w:val="28"/>
          <w:szCs w:val="28"/>
        </w:rPr>
        <w:t>студенты высших учебных заведений (магистранты, специалисты, бакалавры), аспиранты</w:t>
      </w:r>
      <w:r w:rsidRPr="00056E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осуществляющие обучение по юридическому профилю (специальности),</w:t>
      </w:r>
      <w:r w:rsidRPr="00056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научные коллективы (не более трех человек).</w:t>
      </w:r>
      <w:bookmarkEnd w:id="1"/>
    </w:p>
    <w:p w14:paraId="6052FF9D" w14:textId="38CE31FA" w:rsidR="00BF1EA9" w:rsidRPr="00495380" w:rsidRDefault="00BF1EA9" w:rsidP="00BF1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D9">
        <w:rPr>
          <w:rFonts w:ascii="Times New Roman" w:hAnsi="Times New Roman" w:cs="Times New Roman"/>
          <w:bCs/>
          <w:i/>
          <w:sz w:val="28"/>
          <w:szCs w:val="28"/>
        </w:rPr>
        <w:t>Порядок представления работ</w:t>
      </w:r>
      <w:r w:rsidR="00E469D9">
        <w:rPr>
          <w:rFonts w:ascii="Times New Roman" w:hAnsi="Times New Roman" w:cs="Times New Roman"/>
          <w:sz w:val="28"/>
          <w:szCs w:val="28"/>
        </w:rPr>
        <w:t>: участники К</w:t>
      </w:r>
      <w:r w:rsidRPr="00495380">
        <w:rPr>
          <w:rFonts w:ascii="Times New Roman" w:hAnsi="Times New Roman" w:cs="Times New Roman"/>
          <w:sz w:val="28"/>
          <w:szCs w:val="28"/>
        </w:rPr>
        <w:t>онкурса должны представить заявку на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380">
        <w:rPr>
          <w:rFonts w:ascii="Times New Roman" w:hAnsi="Times New Roman" w:cs="Times New Roman"/>
          <w:sz w:val="28"/>
          <w:szCs w:val="28"/>
        </w:rPr>
        <w:t xml:space="preserve">и свои работы (эссе) (на русском языке) </w:t>
      </w:r>
      <w:r w:rsidRPr="00495380">
        <w:rPr>
          <w:rFonts w:ascii="Times New Roman" w:hAnsi="Times New Roman" w:cs="Times New Roman"/>
          <w:b/>
          <w:bCs/>
          <w:sz w:val="28"/>
          <w:szCs w:val="28"/>
        </w:rPr>
        <w:t xml:space="preserve">в электронном виде </w:t>
      </w:r>
      <w:r w:rsidRPr="00495380">
        <w:rPr>
          <w:rFonts w:ascii="Times New Roman" w:hAnsi="Times New Roman" w:cs="Times New Roman"/>
          <w:sz w:val="28"/>
          <w:szCs w:val="28"/>
        </w:rPr>
        <w:t xml:space="preserve">(файл в редакторе </w:t>
      </w:r>
      <w:proofErr w:type="spellStart"/>
      <w:r w:rsidRPr="0049538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95380">
        <w:rPr>
          <w:rFonts w:ascii="Times New Roman" w:hAnsi="Times New Roman" w:cs="Times New Roman"/>
          <w:sz w:val="28"/>
          <w:szCs w:val="28"/>
        </w:rPr>
        <w:t>, в формате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38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95380">
        <w:rPr>
          <w:rFonts w:ascii="Times New Roman" w:hAnsi="Times New Roman" w:cs="Times New Roman"/>
          <w:sz w:val="28"/>
          <w:szCs w:val="28"/>
        </w:rPr>
        <w:t xml:space="preserve">) по адресу: </w:t>
      </w:r>
      <w:hyperlink r:id="rId11" w:history="1">
        <w:r w:rsidRPr="00321E52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crim.essay@bgu.ru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5380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953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495380">
        <w:rPr>
          <w:rFonts w:ascii="Times New Roman" w:hAnsi="Times New Roman" w:cs="Times New Roman"/>
          <w:b/>
          <w:bCs/>
          <w:sz w:val="28"/>
          <w:szCs w:val="28"/>
        </w:rPr>
        <w:t xml:space="preserve"> 2025 года </w:t>
      </w:r>
      <w:r w:rsidRPr="00495380">
        <w:rPr>
          <w:rFonts w:ascii="Times New Roman" w:hAnsi="Times New Roman" w:cs="Times New Roman"/>
          <w:sz w:val="28"/>
          <w:szCs w:val="28"/>
        </w:rPr>
        <w:t>(до 24.00 по иркутскому времени),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380">
        <w:rPr>
          <w:rFonts w:ascii="Times New Roman" w:hAnsi="Times New Roman" w:cs="Times New Roman"/>
          <w:sz w:val="28"/>
          <w:szCs w:val="28"/>
        </w:rPr>
        <w:t xml:space="preserve">теме письма указывается ФИО автора и слова «на конкурс» (например, </w:t>
      </w:r>
      <w:r>
        <w:rPr>
          <w:rFonts w:ascii="Times New Roman" w:hAnsi="Times New Roman" w:cs="Times New Roman"/>
          <w:sz w:val="28"/>
          <w:szCs w:val="28"/>
        </w:rPr>
        <w:t>Иванов</w:t>
      </w:r>
      <w:r w:rsidRPr="00495380">
        <w:rPr>
          <w:rFonts w:ascii="Times New Roman" w:hAnsi="Times New Roman" w:cs="Times New Roman"/>
          <w:sz w:val="28"/>
          <w:szCs w:val="28"/>
        </w:rPr>
        <w:t xml:space="preserve"> на конкурс)</w:t>
      </w:r>
    </w:p>
    <w:p w14:paraId="7FE047B4" w14:textId="77777777" w:rsidR="00BF1EA9" w:rsidRPr="00495380" w:rsidRDefault="00BF1EA9" w:rsidP="00BF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380">
        <w:rPr>
          <w:rFonts w:ascii="Times New Roman" w:hAnsi="Times New Roman" w:cs="Times New Roman"/>
          <w:sz w:val="28"/>
          <w:szCs w:val="28"/>
        </w:rPr>
        <w:t xml:space="preserve">В заявке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5380">
        <w:rPr>
          <w:rFonts w:ascii="Times New Roman" w:hAnsi="Times New Roman" w:cs="Times New Roman"/>
          <w:sz w:val="28"/>
          <w:szCs w:val="28"/>
        </w:rPr>
        <w:t>) необходимо указать:</w:t>
      </w:r>
    </w:p>
    <w:p w14:paraId="5A2BC531" w14:textId="77777777" w:rsidR="00BF1EA9" w:rsidRPr="00495380" w:rsidRDefault="00BF1EA9" w:rsidP="00BF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95380">
        <w:rPr>
          <w:rFonts w:ascii="Times New Roman" w:hAnsi="Times New Roman" w:cs="Times New Roman"/>
          <w:sz w:val="28"/>
          <w:szCs w:val="28"/>
        </w:rPr>
        <w:t>сведения об авторе: фамилия, имя, отчество (полностью), место учебы, курс, 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380">
        <w:rPr>
          <w:rFonts w:ascii="Times New Roman" w:hAnsi="Times New Roman" w:cs="Times New Roman"/>
          <w:sz w:val="28"/>
          <w:szCs w:val="28"/>
        </w:rPr>
        <w:t>обучения, осваиваемая образовательная программа (магистратура, бакалавриат, специалитет),</w:t>
      </w:r>
    </w:p>
    <w:p w14:paraId="5C38CBEE" w14:textId="028A9027" w:rsidR="00BF1EA9" w:rsidRPr="00495380" w:rsidRDefault="00BF1EA9" w:rsidP="00BF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95380">
        <w:rPr>
          <w:rFonts w:ascii="Times New Roman" w:hAnsi="Times New Roman" w:cs="Times New Roman"/>
          <w:sz w:val="28"/>
          <w:szCs w:val="28"/>
        </w:rPr>
        <w:t>сведения о научном руководителе (место работы, должность, ученая степень, звание (если</w:t>
      </w:r>
      <w:r>
        <w:rPr>
          <w:rFonts w:ascii="Times New Roman" w:hAnsi="Times New Roman" w:cs="Times New Roman"/>
          <w:sz w:val="28"/>
          <w:szCs w:val="28"/>
        </w:rPr>
        <w:t xml:space="preserve"> имеются)</w:t>
      </w:r>
    </w:p>
    <w:p w14:paraId="09F44F38" w14:textId="77777777" w:rsidR="00BF1EA9" w:rsidRPr="00495380" w:rsidRDefault="00BF1EA9" w:rsidP="00BF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95380">
        <w:rPr>
          <w:rFonts w:ascii="Times New Roman" w:hAnsi="Times New Roman" w:cs="Times New Roman"/>
          <w:sz w:val="28"/>
          <w:szCs w:val="28"/>
        </w:rPr>
        <w:t>адрес и телефон (код города), e-</w:t>
      </w:r>
      <w:proofErr w:type="spellStart"/>
      <w:r w:rsidRPr="0049538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95380">
        <w:rPr>
          <w:rFonts w:ascii="Times New Roman" w:hAnsi="Times New Roman" w:cs="Times New Roman"/>
          <w:sz w:val="28"/>
          <w:szCs w:val="28"/>
        </w:rPr>
        <w:t>;</w:t>
      </w:r>
    </w:p>
    <w:p w14:paraId="7C8FBE14" w14:textId="58FC9B71" w:rsidR="00BF1EA9" w:rsidRPr="00495380" w:rsidRDefault="00BF1EA9" w:rsidP="00BF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380">
        <w:rPr>
          <w:rFonts w:ascii="Times New Roman" w:hAnsi="Times New Roman" w:cs="Times New Roman"/>
          <w:sz w:val="28"/>
          <w:szCs w:val="28"/>
        </w:rPr>
        <w:t xml:space="preserve">Направляя заявку на участие в </w:t>
      </w:r>
      <w:r w:rsidR="00E469D9">
        <w:rPr>
          <w:rFonts w:ascii="Times New Roman" w:hAnsi="Times New Roman" w:cs="Times New Roman"/>
          <w:sz w:val="28"/>
          <w:szCs w:val="28"/>
        </w:rPr>
        <w:t>К</w:t>
      </w:r>
      <w:r w:rsidRPr="00495380">
        <w:rPr>
          <w:rFonts w:ascii="Times New Roman" w:hAnsi="Times New Roman" w:cs="Times New Roman"/>
          <w:sz w:val="28"/>
          <w:szCs w:val="28"/>
        </w:rPr>
        <w:t>онкурсе, участник гарантирует, что он:</w:t>
      </w:r>
    </w:p>
    <w:p w14:paraId="317C01F3" w14:textId="77777777" w:rsidR="00BF1EA9" w:rsidRPr="00495380" w:rsidRDefault="00BF1EA9" w:rsidP="00BF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95380">
        <w:rPr>
          <w:rFonts w:ascii="Times New Roman" w:hAnsi="Times New Roman" w:cs="Times New Roman"/>
          <w:sz w:val="28"/>
          <w:szCs w:val="28"/>
        </w:rPr>
        <w:t xml:space="preserve"> согласен с условиями участия в Конкурсе;</w:t>
      </w:r>
    </w:p>
    <w:p w14:paraId="7D638457" w14:textId="77777777" w:rsidR="00BF1EA9" w:rsidRPr="00495380" w:rsidRDefault="00BF1EA9" w:rsidP="00BF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95380">
        <w:rPr>
          <w:rFonts w:ascii="Times New Roman" w:hAnsi="Times New Roman" w:cs="Times New Roman"/>
          <w:sz w:val="28"/>
          <w:szCs w:val="28"/>
        </w:rPr>
        <w:t xml:space="preserve"> гарантирует, что в представленной работе им не нарушены авторские права третьих лиц;</w:t>
      </w:r>
    </w:p>
    <w:p w14:paraId="6DD8FF3B" w14:textId="6571F519" w:rsidR="00BF1EA9" w:rsidRPr="00495380" w:rsidRDefault="00BF1EA9" w:rsidP="00BF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95380">
        <w:rPr>
          <w:rFonts w:ascii="Times New Roman" w:hAnsi="Times New Roman" w:cs="Times New Roman"/>
          <w:sz w:val="28"/>
          <w:szCs w:val="28"/>
        </w:rPr>
        <w:t xml:space="preserve"> не претендует на конфиденциальность представленных в работе материалов и передает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380">
        <w:rPr>
          <w:rFonts w:ascii="Times New Roman" w:hAnsi="Times New Roman" w:cs="Times New Roman"/>
          <w:sz w:val="28"/>
          <w:szCs w:val="28"/>
        </w:rPr>
        <w:t xml:space="preserve">право на их некоммерческое использование организаторам </w:t>
      </w:r>
      <w:r w:rsidR="00E469D9">
        <w:rPr>
          <w:rFonts w:ascii="Times New Roman" w:hAnsi="Times New Roman" w:cs="Times New Roman"/>
          <w:sz w:val="28"/>
          <w:szCs w:val="28"/>
        </w:rPr>
        <w:t>К</w:t>
      </w:r>
      <w:r w:rsidRPr="00495380">
        <w:rPr>
          <w:rFonts w:ascii="Times New Roman" w:hAnsi="Times New Roman" w:cs="Times New Roman"/>
          <w:sz w:val="28"/>
          <w:szCs w:val="28"/>
        </w:rPr>
        <w:t>онкурса.</w:t>
      </w:r>
    </w:p>
    <w:p w14:paraId="38C45D91" w14:textId="7CBAEFA7" w:rsidR="00BF1EA9" w:rsidRDefault="00BF1EA9" w:rsidP="00BF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380">
        <w:rPr>
          <w:rFonts w:ascii="Times New Roman" w:hAnsi="Times New Roman" w:cs="Times New Roman"/>
          <w:sz w:val="28"/>
          <w:szCs w:val="28"/>
        </w:rPr>
        <w:t>Конкурсная комиссия оставляет за собой право о</w:t>
      </w:r>
      <w:r w:rsidR="00D51556">
        <w:rPr>
          <w:rFonts w:ascii="Times New Roman" w:hAnsi="Times New Roman" w:cs="Times New Roman"/>
          <w:sz w:val="28"/>
          <w:szCs w:val="28"/>
        </w:rPr>
        <w:t>тклонять заявки и эссе</w:t>
      </w:r>
      <w:r w:rsidRPr="004953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380">
        <w:rPr>
          <w:rFonts w:ascii="Times New Roman" w:hAnsi="Times New Roman" w:cs="Times New Roman"/>
          <w:sz w:val="28"/>
          <w:szCs w:val="28"/>
        </w:rPr>
        <w:t>оформленные с отступлением от указанных требований, полученные позже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556">
        <w:rPr>
          <w:rFonts w:ascii="Times New Roman" w:hAnsi="Times New Roman" w:cs="Times New Roman"/>
          <w:sz w:val="28"/>
          <w:szCs w:val="28"/>
        </w:rPr>
        <w:t>срока, а также эссе</w:t>
      </w:r>
      <w:r w:rsidRPr="00495380">
        <w:rPr>
          <w:rFonts w:ascii="Times New Roman" w:hAnsi="Times New Roman" w:cs="Times New Roman"/>
          <w:sz w:val="28"/>
          <w:szCs w:val="28"/>
        </w:rPr>
        <w:t>, не соответствующие тематике и научному уровню конкурса.</w:t>
      </w:r>
    </w:p>
    <w:p w14:paraId="35BBF197" w14:textId="77777777" w:rsidR="00BF1EA9" w:rsidRDefault="00BF1EA9" w:rsidP="00BF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380">
        <w:rPr>
          <w:rFonts w:ascii="Times New Roman" w:hAnsi="Times New Roman" w:cs="Times New Roman"/>
          <w:sz w:val="28"/>
          <w:szCs w:val="28"/>
        </w:rPr>
        <w:t xml:space="preserve">Участник может подать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95380">
        <w:rPr>
          <w:rFonts w:ascii="Times New Roman" w:hAnsi="Times New Roman" w:cs="Times New Roman"/>
          <w:sz w:val="28"/>
          <w:szCs w:val="28"/>
        </w:rPr>
        <w:t xml:space="preserve"> Конкурс не более одной работы. </w:t>
      </w:r>
    </w:p>
    <w:p w14:paraId="0AAA2528" w14:textId="11FF66AA" w:rsidR="00BF1EA9" w:rsidRPr="00495380" w:rsidRDefault="00BF1EA9" w:rsidP="00BF1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представляются работы в электронном виде, отпечатанные через полтора интервала, шрифтом </w:t>
      </w:r>
      <w:proofErr w:type="spellStart"/>
      <w:r w:rsidRPr="00495380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49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5380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49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5380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49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в текстовом редакторе MS </w:t>
      </w:r>
      <w:proofErr w:type="spellStart"/>
      <w:r w:rsidRPr="00495380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49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1997-2007 (расширение файла - .</w:t>
      </w:r>
      <w:proofErr w:type="spellStart"/>
      <w:r w:rsidRPr="00495380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49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параметры страницы: сверху – 2 см, слева – 3 см, снизу – 1 см, справа – 1 см. Переносы автоматические. Сноски помещаются постранично (12 </w:t>
      </w:r>
      <w:proofErr w:type="spellStart"/>
      <w:r w:rsidRPr="00495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49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интервал); нумерация сносок сплошная. При оформлению сносок и ссылок следует руководствоваться библиографическим </w:t>
      </w:r>
      <w:proofErr w:type="gramStart"/>
      <w:r w:rsidRPr="004953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ГОСТом  Р</w:t>
      </w:r>
      <w:proofErr w:type="gramEnd"/>
      <w:r w:rsidRPr="0049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7.0.5 2008. Объем научной работы (эссе) не должен превышать 11 страниц печатного текста (без учета приложений и списка литературы)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</w:t>
      </w:r>
      <w:r w:rsidRPr="00495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60251B" w14:textId="77777777" w:rsidR="00BF1EA9" w:rsidRPr="00495380" w:rsidRDefault="00BF1EA9" w:rsidP="00BF1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научной работе </w:t>
      </w:r>
      <w:r w:rsidRPr="00495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(эссе)</w:t>
      </w:r>
      <w:r w:rsidRPr="0049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обязательном порядке должны прилагаться согласие автора на обработку персональных данных, сведения об авторе </w:t>
      </w:r>
      <w:r w:rsidRPr="00495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(авторах) и научном руководителе, отзыв научного руководителя в произвольной форме о степени самостоятельности выполнения и научной значимости исследования.</w:t>
      </w:r>
    </w:p>
    <w:p w14:paraId="4F7C51C7" w14:textId="77777777" w:rsidR="00BF1EA9" w:rsidRPr="00495380" w:rsidRDefault="00BF1EA9" w:rsidP="00BF1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Научные работы </w:t>
      </w:r>
      <w:r w:rsidRPr="00495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(эссе)</w:t>
      </w:r>
      <w:r w:rsidRPr="004953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представленные с нарушением настоящих требований, конкурсная комиссия имеет право не допустить до участия в Конкурсе.</w:t>
      </w:r>
    </w:p>
    <w:p w14:paraId="31C11D69" w14:textId="77777777" w:rsidR="00E54569" w:rsidRDefault="00BF1EA9" w:rsidP="00E54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работы, представленные на Конкурс, не возвращаются.</w:t>
      </w:r>
    </w:p>
    <w:p w14:paraId="209F95DE" w14:textId="717CD829" w:rsidR="00E54569" w:rsidRPr="00E54569" w:rsidRDefault="00E54569" w:rsidP="00E545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D9">
        <w:rPr>
          <w:rFonts w:ascii="Times New Roman" w:hAnsi="Times New Roman" w:cs="Times New Roman"/>
          <w:bCs/>
          <w:i/>
          <w:sz w:val="28"/>
          <w:szCs w:val="28"/>
        </w:rPr>
        <w:t>Конкурсная комиссия:</w:t>
      </w:r>
      <w:r w:rsidRPr="00E545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545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4569">
        <w:rPr>
          <w:rFonts w:ascii="Times New Roman" w:hAnsi="Times New Roman" w:cs="Times New Roman"/>
          <w:sz w:val="28"/>
          <w:szCs w:val="28"/>
        </w:rPr>
        <w:t xml:space="preserve"> конкурсную комиссию включаются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преподаватели криминалистики, судебной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БГУ.</w:t>
      </w:r>
    </w:p>
    <w:p w14:paraId="66ADF49F" w14:textId="1BC78C6B" w:rsidR="00E54569" w:rsidRPr="00E54569" w:rsidRDefault="00E54569" w:rsidP="00E54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D9">
        <w:rPr>
          <w:rFonts w:ascii="Times New Roman" w:hAnsi="Times New Roman" w:cs="Times New Roman"/>
          <w:bCs/>
          <w:i/>
          <w:sz w:val="28"/>
          <w:szCs w:val="28"/>
        </w:rPr>
        <w:t>Подведение итогов:</w:t>
      </w:r>
      <w:r w:rsidRPr="00E545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4569">
        <w:rPr>
          <w:rFonts w:ascii="Times New Roman" w:hAnsi="Times New Roman" w:cs="Times New Roman"/>
          <w:sz w:val="28"/>
          <w:szCs w:val="28"/>
        </w:rPr>
        <w:t>При подведении итогов конкурса учитываются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569">
        <w:rPr>
          <w:rFonts w:ascii="Times New Roman" w:hAnsi="Times New Roman" w:cs="Times New Roman"/>
          <w:sz w:val="28"/>
          <w:szCs w:val="28"/>
        </w:rPr>
        <w:t>показатели:</w:t>
      </w:r>
    </w:p>
    <w:p w14:paraId="7A0F40FD" w14:textId="77777777" w:rsidR="00E54569" w:rsidRPr="00E54569" w:rsidRDefault="00E54569" w:rsidP="00E54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и актуальность избранной автором темы;</w:t>
      </w:r>
    </w:p>
    <w:p w14:paraId="363D11C3" w14:textId="77777777" w:rsidR="00E54569" w:rsidRPr="00E54569" w:rsidRDefault="00E54569" w:rsidP="00E54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связь с научным творчеством доктора юридических наук, профессора, заслуженного юриста Российской Федерации В. И. </w:t>
      </w:r>
      <w:proofErr w:type="spellStart"/>
      <w:r w:rsidRPr="00E54569">
        <w:rPr>
          <w:rFonts w:ascii="Times New Roman" w:eastAsia="Times New Roman" w:hAnsi="Times New Roman" w:cs="Times New Roman"/>
          <w:sz w:val="28"/>
          <w:szCs w:val="28"/>
          <w:lang w:eastAsia="ru-RU"/>
        </w:rPr>
        <w:t>Шиканова</w:t>
      </w:r>
      <w:proofErr w:type="spellEnd"/>
      <w:r w:rsidRPr="00E54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DF3663" w14:textId="77777777" w:rsidR="00E54569" w:rsidRPr="00E54569" w:rsidRDefault="00E54569" w:rsidP="00E54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6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многообразие в применении научного инструментария (методов научного исследования);</w:t>
      </w:r>
    </w:p>
    <w:p w14:paraId="113657EC" w14:textId="77777777" w:rsidR="00E54569" w:rsidRPr="00E54569" w:rsidRDefault="00E54569" w:rsidP="00E54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у автора собственных суждений по проблемным вопросам темы;</w:t>
      </w:r>
    </w:p>
    <w:p w14:paraId="6CD7B80C" w14:textId="77777777" w:rsidR="00E54569" w:rsidRPr="00E54569" w:rsidRDefault="00E54569" w:rsidP="00E54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6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логичность изложения, убедительность представленного фактического материала;</w:t>
      </w:r>
    </w:p>
    <w:p w14:paraId="2ABC90DB" w14:textId="77777777" w:rsidR="00E54569" w:rsidRPr="00E54569" w:rsidRDefault="00E54569" w:rsidP="00E54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обоснованность и аргументированность авторских выводов и обобщений;</w:t>
      </w:r>
    </w:p>
    <w:p w14:paraId="1F0DFC00" w14:textId="77777777" w:rsidR="00E54569" w:rsidRPr="00E54569" w:rsidRDefault="00E54569" w:rsidP="00E54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научная новизна выводов и предложений автора;</w:t>
      </w:r>
    </w:p>
    <w:p w14:paraId="768948B0" w14:textId="77777777" w:rsidR="00E54569" w:rsidRPr="00E54569" w:rsidRDefault="00E54569" w:rsidP="00E54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6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теоретическая и практическая значимость работы;</w:t>
      </w:r>
    </w:p>
    <w:p w14:paraId="0BB68D17" w14:textId="77777777" w:rsidR="00E54569" w:rsidRPr="00E54569" w:rsidRDefault="00E54569" w:rsidP="00E54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6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значительного объема нормативно-правовых актов, эмпирического материала и специальной литературы;</w:t>
      </w:r>
    </w:p>
    <w:p w14:paraId="754F5649" w14:textId="77777777" w:rsidR="00E54569" w:rsidRPr="00E54569" w:rsidRDefault="00E54569" w:rsidP="00E54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требований к оформлению научной работы и тезисов.</w:t>
      </w:r>
    </w:p>
    <w:p w14:paraId="324AB8C2" w14:textId="00371A0C" w:rsidR="00E54569" w:rsidRDefault="00E54569" w:rsidP="0001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56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E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оглашаются на пленарном заседании Международной научно-практической конференции «Криминалистические чтения на Байкале – 2025», посвященной 100-летию со дня рождения заслуженного юриста РФ, доктора юридических наук, профессо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Владимира Ивановича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Шиканова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июня 2025 г.</w:t>
      </w:r>
    </w:p>
    <w:p w14:paraId="3F1C5320" w14:textId="6098EB2A" w:rsidR="00010090" w:rsidRPr="00010090" w:rsidRDefault="00010090" w:rsidP="0001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09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научные работы (эссе) будут опубликованы в научных журналах Байкальского государственного университета, входящие в список рецензируемых научных изданий, утвержденный Высшей аттестационной комиссией Министерства науки и высшего образования РФ (категория 2): «Сибирские уголовно-процессуальные и криминалистические чтения», «</w:t>
      </w:r>
      <w:r w:rsidRPr="000100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BAIKAL</w:t>
      </w:r>
      <w:r w:rsidRPr="0001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0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RESEARCH</w:t>
      </w:r>
      <w:r w:rsidRPr="0001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0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JOURNAL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в научном</w:t>
      </w:r>
      <w:r w:rsidRPr="0001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 криминалистов и криминологов».</w:t>
      </w:r>
    </w:p>
    <w:p w14:paraId="50DCBBC5" w14:textId="77777777" w:rsidR="00010090" w:rsidRPr="00E54569" w:rsidRDefault="00010090" w:rsidP="00E54569">
      <w:pPr>
        <w:shd w:val="clear" w:color="auto" w:fill="FFFFFF"/>
        <w:spacing w:line="336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05E709" w14:textId="5BBC113B" w:rsidR="00BF1EA9" w:rsidRPr="00E54569" w:rsidRDefault="00BF1EA9" w:rsidP="00E5456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75630C3D" w14:textId="77777777" w:rsidR="00E54569" w:rsidRDefault="00E54569">
      <w:r>
        <w:br w:type="page"/>
      </w:r>
    </w:p>
    <w:tbl>
      <w:tblPr>
        <w:tblW w:w="9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BF1EA9" w:rsidRPr="00BF1EA9" w14:paraId="61CF742C" w14:textId="77777777" w:rsidTr="006E2C34">
        <w:tc>
          <w:tcPr>
            <w:tcW w:w="9285" w:type="dxa"/>
            <w:hideMark/>
          </w:tcPr>
          <w:p w14:paraId="7AC123FD" w14:textId="55AD5357" w:rsidR="00E54569" w:rsidRDefault="00E54569" w:rsidP="00D51556">
            <w:pPr>
              <w:shd w:val="clear" w:color="auto" w:fill="FFFFFF"/>
              <w:spacing w:after="0" w:line="240" w:lineRule="auto"/>
              <w:ind w:left="4395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CEF634E" w14:textId="09C236E8" w:rsidR="00D51556" w:rsidRPr="00D51556" w:rsidRDefault="00D51556" w:rsidP="00D51556">
            <w:pPr>
              <w:shd w:val="clear" w:color="auto" w:fill="FFFFFF"/>
              <w:spacing w:after="0" w:line="240" w:lineRule="auto"/>
              <w:ind w:left="4395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5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1    </w:t>
            </w:r>
          </w:p>
          <w:p w14:paraId="5A708272" w14:textId="1F665275" w:rsidR="00D51556" w:rsidRPr="00D51556" w:rsidRDefault="00D51556" w:rsidP="00D51556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4941D5" w14:textId="77777777" w:rsidR="00D51556" w:rsidRPr="00D51556" w:rsidRDefault="00D51556" w:rsidP="00D5155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ЗАЯВКА</w:t>
            </w:r>
          </w:p>
          <w:p w14:paraId="7A6F49DD" w14:textId="77777777" w:rsidR="00D51556" w:rsidRPr="00D51556" w:rsidRDefault="00D51556" w:rsidP="00D5155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5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участие во Всероссийском конкурса научных работ (эссе) </w:t>
            </w:r>
          </w:p>
          <w:p w14:paraId="1A719A0D" w14:textId="77777777" w:rsidR="00D51556" w:rsidRPr="00D51556" w:rsidRDefault="00D51556" w:rsidP="00D5155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5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«Наследие профессора В.И. </w:t>
            </w:r>
            <w:proofErr w:type="spellStart"/>
            <w:r w:rsidRPr="00D515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Шиканова</w:t>
            </w:r>
            <w:proofErr w:type="spellEnd"/>
            <w:r w:rsidRPr="00D515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научное значение и практическая ценность»</w:t>
            </w:r>
          </w:p>
          <w:p w14:paraId="132F9474" w14:textId="77777777" w:rsidR="00D51556" w:rsidRPr="00D51556" w:rsidRDefault="00D51556" w:rsidP="00D5155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2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5"/>
            </w:tblGrid>
            <w:tr w:rsidR="00D51556" w:rsidRPr="00D51556" w14:paraId="565409DB" w14:textId="77777777" w:rsidTr="006E2C34">
              <w:tc>
                <w:tcPr>
                  <w:tcW w:w="9285" w:type="dxa"/>
                  <w:hideMark/>
                </w:tcPr>
                <w:p w14:paraId="16246276" w14:textId="77777777" w:rsidR="00D51556" w:rsidRPr="00D51556" w:rsidRDefault="00D51556" w:rsidP="00D51556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15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Фамилия</w:t>
                  </w:r>
                </w:p>
                <w:p w14:paraId="0CE204E3" w14:textId="77777777" w:rsidR="00D51556" w:rsidRPr="00D51556" w:rsidRDefault="00D51556" w:rsidP="00D51556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15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Имя (полностью)</w:t>
                  </w:r>
                </w:p>
                <w:p w14:paraId="55E23EE5" w14:textId="77777777" w:rsidR="00D51556" w:rsidRPr="00D51556" w:rsidRDefault="00D51556" w:rsidP="00D51556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15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Отчество (полностью)</w:t>
                  </w:r>
                </w:p>
                <w:p w14:paraId="6393CD80" w14:textId="77777777" w:rsidR="00D51556" w:rsidRPr="00D51556" w:rsidRDefault="00D51556" w:rsidP="00D51556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15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ВУЗ, которое представляет конкурсант</w:t>
                  </w:r>
                </w:p>
                <w:p w14:paraId="383FA06F" w14:textId="77777777" w:rsidR="00D51556" w:rsidRPr="00D51556" w:rsidRDefault="00D51556" w:rsidP="00D51556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15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Курс / Направление / курс / форма обучения (очная, заочная)</w:t>
                  </w:r>
                </w:p>
                <w:p w14:paraId="7BFAA29B" w14:textId="77777777" w:rsidR="00D51556" w:rsidRPr="00D51556" w:rsidRDefault="00D51556" w:rsidP="00D51556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15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5. </w:t>
                  </w:r>
                  <w:r w:rsidRPr="00D515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E</w:t>
                  </w:r>
                  <w:r w:rsidRPr="00D515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D515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mail</w:t>
                  </w:r>
                  <w:r w:rsidRPr="00D515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контактный телефон </w:t>
                  </w:r>
                </w:p>
                <w:p w14:paraId="593CFDCE" w14:textId="77777777" w:rsidR="00D51556" w:rsidRPr="00D51556" w:rsidRDefault="00D51556" w:rsidP="00D51556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15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13E1BE73" w14:textId="77777777" w:rsidR="00D51556" w:rsidRPr="00D51556" w:rsidRDefault="00D51556" w:rsidP="00D51556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51556" w:rsidRPr="00D51556" w14:paraId="28249B4B" w14:textId="77777777" w:rsidTr="006E2C34">
              <w:tc>
                <w:tcPr>
                  <w:tcW w:w="9285" w:type="dxa"/>
                </w:tcPr>
                <w:p w14:paraId="710B0CB8" w14:textId="77777777" w:rsidR="00D51556" w:rsidRPr="00D51556" w:rsidRDefault="00D51556" w:rsidP="00D51556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FF3D9D7" w14:textId="77777777" w:rsidR="00D51556" w:rsidRPr="00D51556" w:rsidRDefault="00D51556" w:rsidP="00D51556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15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НАУЧНЫЙ РУКОВОДИТЕЛЬ:</w:t>
                  </w:r>
                </w:p>
                <w:p w14:paraId="58F8F5A1" w14:textId="77777777" w:rsidR="00D51556" w:rsidRPr="00D51556" w:rsidRDefault="00D51556" w:rsidP="00D51556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15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61F40A3C" w14:textId="77777777" w:rsidR="00D51556" w:rsidRPr="00D51556" w:rsidRDefault="00D51556" w:rsidP="00D51556">
                  <w:pPr>
                    <w:spacing w:after="0" w:line="240" w:lineRule="auto"/>
                    <w:ind w:left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15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Фамилия</w:t>
                  </w:r>
                </w:p>
                <w:p w14:paraId="6A399D73" w14:textId="77777777" w:rsidR="00D51556" w:rsidRPr="00D51556" w:rsidRDefault="00D51556" w:rsidP="00D51556">
                  <w:pPr>
                    <w:spacing w:after="0" w:line="240" w:lineRule="auto"/>
                    <w:ind w:left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15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Имя (полностью)</w:t>
                  </w:r>
                </w:p>
                <w:p w14:paraId="3F5A3612" w14:textId="77777777" w:rsidR="00D51556" w:rsidRPr="00D51556" w:rsidRDefault="00D51556" w:rsidP="00D51556">
                  <w:pPr>
                    <w:spacing w:after="0" w:line="240" w:lineRule="auto"/>
                    <w:ind w:left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15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Отчество (полностью)</w:t>
                  </w:r>
                </w:p>
                <w:p w14:paraId="02D91C98" w14:textId="77777777" w:rsidR="00D51556" w:rsidRPr="00D51556" w:rsidRDefault="00D51556" w:rsidP="00D51556">
                  <w:pPr>
                    <w:spacing w:after="0" w:line="240" w:lineRule="auto"/>
                    <w:ind w:left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15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Место работы (полностью)</w:t>
                  </w:r>
                </w:p>
                <w:p w14:paraId="5E2AB4B4" w14:textId="77777777" w:rsidR="00D51556" w:rsidRPr="00D51556" w:rsidRDefault="00D51556" w:rsidP="00D51556">
                  <w:pPr>
                    <w:spacing w:after="0" w:line="240" w:lineRule="auto"/>
                    <w:ind w:left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15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 Должность/ученая степень/ученое звание</w:t>
                  </w:r>
                </w:p>
                <w:p w14:paraId="27635428" w14:textId="77777777" w:rsidR="00D51556" w:rsidRPr="00D51556" w:rsidRDefault="00D51556" w:rsidP="00D51556">
                  <w:pPr>
                    <w:spacing w:after="0" w:line="240" w:lineRule="auto"/>
                    <w:ind w:left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15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 E-</w:t>
                  </w:r>
                  <w:proofErr w:type="spellStart"/>
                  <w:r w:rsidRPr="00D515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mail</w:t>
                  </w:r>
                  <w:proofErr w:type="spellEnd"/>
                  <w:r w:rsidRPr="00D515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контактный телефон</w:t>
                  </w:r>
                </w:p>
                <w:p w14:paraId="28A04931" w14:textId="77777777" w:rsidR="00D51556" w:rsidRPr="00D51556" w:rsidRDefault="00D51556" w:rsidP="00D51556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185705C" w14:textId="77777777" w:rsidR="00D51556" w:rsidRP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D97E7" w14:textId="77777777" w:rsid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BC3EF" w14:textId="77777777" w:rsid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62968" w14:textId="77777777" w:rsid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292CB" w14:textId="77777777" w:rsid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415FC" w14:textId="77777777" w:rsid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7F1C7" w14:textId="77777777" w:rsid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C44C9" w14:textId="77777777" w:rsid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A850F" w14:textId="77777777" w:rsid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57D3B" w14:textId="77777777" w:rsid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663EE" w14:textId="77777777" w:rsid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37EBF" w14:textId="77777777" w:rsid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B9EC2" w14:textId="77777777" w:rsid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1B972" w14:textId="77777777" w:rsid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F0BF3" w14:textId="77777777" w:rsid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19B29" w14:textId="77777777" w:rsid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80EA6" w14:textId="77777777" w:rsid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336E0" w14:textId="77777777" w:rsid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53360" w14:textId="77777777" w:rsid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26F55" w14:textId="77777777" w:rsid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90532" w14:textId="5140C716" w:rsidR="00D51556" w:rsidRP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556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14:paraId="38E12F6D" w14:textId="57347713" w:rsidR="00D51556" w:rsidRP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556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оформления работы</w:t>
            </w:r>
          </w:p>
          <w:p w14:paraId="7D971F4C" w14:textId="77777777" w:rsid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E54609" w14:textId="6D15EFA3" w:rsidR="00D51556" w:rsidRP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Иван Иванович</w:t>
            </w:r>
          </w:p>
          <w:p w14:paraId="43BC8E27" w14:textId="77777777" w:rsidR="00D51556" w:rsidRP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>Байкальский государственный университет</w:t>
            </w:r>
          </w:p>
          <w:p w14:paraId="33A64190" w14:textId="77777777" w:rsidR="00D51556" w:rsidRP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Институт государственного права и национальной безопасности</w:t>
            </w:r>
          </w:p>
          <w:p w14:paraId="0C2E1186" w14:textId="77777777" w:rsidR="00D51556" w:rsidRP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</w:t>
            </w:r>
          </w:p>
          <w:p w14:paraId="5E62FDD8" w14:textId="77777777" w:rsidR="00D51556" w:rsidRP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>4 курс гр. НБ-21-12</w:t>
            </w:r>
          </w:p>
          <w:p w14:paraId="16B14234" w14:textId="77777777" w:rsidR="00D51556" w:rsidRP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Телефон: +7(111)111111</w:t>
            </w:r>
          </w:p>
          <w:p w14:paraId="29458C99" w14:textId="77777777" w:rsidR="00D51556" w:rsidRPr="00D51556" w:rsidRDefault="00D51556" w:rsidP="00D51556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svoy</w:t>
            </w:r>
            <w:proofErr w:type="spellEnd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>@mail.ru</w:t>
            </w:r>
          </w:p>
          <w:p w14:paraId="5D6A2C28" w14:textId="77777777" w:rsidR="00D51556" w:rsidRDefault="00D51556" w:rsidP="00D51556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9A32328" w14:textId="299893C8" w:rsidR="00D51556" w:rsidRPr="00D51556" w:rsidRDefault="00D51556" w:rsidP="00D51556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5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«Цифровые» права: проблемы и перспективы регламентации и защиты персональных данных в сети Интернет в Российской Федерации</w:t>
            </w:r>
          </w:p>
          <w:p w14:paraId="02889C43" w14:textId="77777777" w:rsidR="00D51556" w:rsidRPr="00D51556" w:rsidRDefault="00D51556" w:rsidP="00D51556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DF6B04" w14:textId="77777777" w:rsidR="00D51556" w:rsidRPr="00D51556" w:rsidRDefault="00D51556" w:rsidP="00D51556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5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Аннотация.</w:t>
            </w:r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Информация об актуальности исследовании, чем оно отличается от аналогичных исследований, к каким выводам пришел автор, какова их практическая значимость (не менее 50 слов).</w:t>
            </w:r>
          </w:p>
          <w:p w14:paraId="0F194689" w14:textId="77777777" w:rsidR="00D51556" w:rsidRPr="00D51556" w:rsidRDefault="00D51556" w:rsidP="00D51556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5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Ключевые </w:t>
            </w:r>
            <w:proofErr w:type="gramStart"/>
            <w:r w:rsidRPr="00D515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слова :</w:t>
            </w:r>
            <w:proofErr w:type="gramEnd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…….. (4-8 слов и словосочетаний).</w:t>
            </w:r>
          </w:p>
          <w:p w14:paraId="5CB998B3" w14:textId="77777777" w:rsidR="00D51556" w:rsidRDefault="00D51556" w:rsidP="00D51556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B3A439" w14:textId="32C8CEFD" w:rsidR="00D51556" w:rsidRPr="00D51556" w:rsidRDefault="00D51556" w:rsidP="00D51556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Текст. Текст</w:t>
            </w:r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1"/>
            </w:r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>. Текст.</w:t>
            </w:r>
          </w:p>
          <w:p w14:paraId="4E79D40D" w14:textId="77777777" w:rsidR="00D51556" w:rsidRDefault="00D51556" w:rsidP="00D515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A6B3BA9" w14:textId="4D2CE5D4" w:rsidR="00D51556" w:rsidRPr="00D51556" w:rsidRDefault="00D51556" w:rsidP="00D515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5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Список использованной литературы</w:t>
            </w:r>
          </w:p>
          <w:p w14:paraId="7EDCC43E" w14:textId="77777777" w:rsidR="00D51556" w:rsidRPr="00D51556" w:rsidRDefault="00D51556" w:rsidP="00D51556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Бурданова</w:t>
            </w:r>
            <w:proofErr w:type="spellEnd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А.С. Конституционное право на свободное занятие предпринимательской деятельностью по российскому и немецкому праву (сравнительно-правовой анализ): </w:t>
            </w:r>
            <w:proofErr w:type="spellStart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автореф</w:t>
            </w:r>
            <w:proofErr w:type="spellEnd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дис</w:t>
            </w:r>
            <w:proofErr w:type="spellEnd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… канд. </w:t>
            </w:r>
            <w:proofErr w:type="spellStart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юрид</w:t>
            </w:r>
            <w:proofErr w:type="spellEnd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наук :</w:t>
            </w:r>
            <w:proofErr w:type="gramEnd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12.00.02.</w:t>
            </w:r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Саратов, 2016. – 26 с.</w:t>
            </w:r>
          </w:p>
          <w:p w14:paraId="7661767B" w14:textId="77777777" w:rsidR="00D51556" w:rsidRPr="00D51556" w:rsidRDefault="00D51556" w:rsidP="00D51556">
            <w:pPr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Романов, Р.А. Малайзия и «арабская весна» / Р.А. Романов // Юго-Восточная Азия: актуальные проблемы развития. – 2012. – № 18. – С. 114–127. </w:t>
            </w:r>
          </w:p>
          <w:p w14:paraId="140B458C" w14:textId="77777777" w:rsidR="00D51556" w:rsidRPr="00D51556" w:rsidRDefault="00D51556" w:rsidP="00D51556">
            <w:pPr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>Экштайн</w:t>
            </w:r>
            <w:proofErr w:type="spellEnd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 К. Основные права и свободы по российской Конституции и Европейской </w:t>
            </w:r>
            <w:proofErr w:type="gramStart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>Конвенции :</w:t>
            </w:r>
            <w:proofErr w:type="gramEnd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Учебное пособие / К. </w:t>
            </w:r>
            <w:proofErr w:type="spellStart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>Экштайн</w:t>
            </w:r>
            <w:proofErr w:type="spellEnd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</w:t>
            </w:r>
            <w:proofErr w:type="gramStart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>Nota</w:t>
            </w:r>
            <w:proofErr w:type="spellEnd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>Bene</w:t>
            </w:r>
            <w:proofErr w:type="spellEnd"/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>, 2004. – 496 с.</w:t>
            </w:r>
          </w:p>
          <w:p w14:paraId="0F77BEE4" w14:textId="77777777" w:rsidR="00D51556" w:rsidRPr="00D51556" w:rsidRDefault="00D51556" w:rsidP="00D51556">
            <w:pPr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Office of the National Ombudsman: </w:t>
            </w:r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Официальный</w:t>
            </w:r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>сайт</w:t>
            </w:r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– URL: </w:t>
            </w:r>
            <w:hyperlink r:id="rId12" w:history="1">
              <w:r w:rsidRPr="00D51556">
                <w:rPr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https://www.sba.gov/about-sba/oversight-advocacy/office-national-ombudsman</w:t>
              </w:r>
            </w:hyperlink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обращения</w:t>
            </w:r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: 25.01.2020)</w:t>
            </w:r>
          </w:p>
          <w:p w14:paraId="18773A28" w14:textId="77777777" w:rsidR="00D51556" w:rsidRPr="00E54569" w:rsidRDefault="00D51556" w:rsidP="00D515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FE2D8B0" w14:textId="5723EE3B" w:rsidR="00D51556" w:rsidRPr="00D51556" w:rsidRDefault="00D51556" w:rsidP="00D515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5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Важно! </w:t>
            </w:r>
            <w:r w:rsidRPr="00D5155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располагаются по мере цитирования, нормативно-правовые акты не указываются</w:t>
            </w:r>
          </w:p>
          <w:p w14:paraId="2F9AD44E" w14:textId="77777777" w:rsidR="00BF1EA9" w:rsidRPr="00D51556" w:rsidRDefault="00BF1EA9" w:rsidP="00D5155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D88EF3C" w14:textId="494EAF82" w:rsidR="00D51556" w:rsidRDefault="00D51556">
      <w:pPr>
        <w:spacing w:after="200" w:line="276" w:lineRule="auto"/>
      </w:pPr>
      <w:r>
        <w:lastRenderedPageBreak/>
        <w:br w:type="page"/>
      </w:r>
      <w:r>
        <w:lastRenderedPageBreak/>
        <w:br w:type="page"/>
      </w:r>
    </w:p>
    <w:p w14:paraId="6AAFD87A" w14:textId="7710C0BF" w:rsidR="00D51556" w:rsidRDefault="00D51556">
      <w:pPr>
        <w:spacing w:after="200" w:line="276" w:lineRule="auto"/>
      </w:pPr>
      <w:r>
        <w:lastRenderedPageBreak/>
        <w:br w:type="page"/>
      </w:r>
    </w:p>
    <w:p w14:paraId="58BF45F6" w14:textId="3CEBE1D5" w:rsidR="00D51556" w:rsidRDefault="00D51556">
      <w:pPr>
        <w:spacing w:after="200" w:line="276" w:lineRule="auto"/>
      </w:pPr>
      <w:r>
        <w:lastRenderedPageBreak/>
        <w:br w:type="page"/>
      </w:r>
    </w:p>
    <w:p w14:paraId="40437EB2" w14:textId="78605617" w:rsidR="00D51556" w:rsidRDefault="00D51556">
      <w:pPr>
        <w:spacing w:after="200" w:line="276" w:lineRule="auto"/>
      </w:pPr>
      <w:r>
        <w:lastRenderedPageBreak/>
        <w:br w:type="page"/>
      </w:r>
    </w:p>
    <w:p w14:paraId="22D3B1FC" w14:textId="2E5FCD51" w:rsidR="00D51556" w:rsidRDefault="00D51556">
      <w:pPr>
        <w:spacing w:after="200" w:line="276" w:lineRule="auto"/>
      </w:pPr>
      <w:r>
        <w:lastRenderedPageBreak/>
        <w:br w:type="page"/>
      </w:r>
    </w:p>
    <w:p w14:paraId="2C545BD1" w14:textId="3B532E07" w:rsidR="00D51556" w:rsidRDefault="00D51556">
      <w:pPr>
        <w:spacing w:after="200" w:line="276" w:lineRule="auto"/>
      </w:pPr>
      <w:r>
        <w:lastRenderedPageBreak/>
        <w:br w:type="page"/>
      </w:r>
    </w:p>
    <w:p w14:paraId="011998DD" w14:textId="77777777" w:rsidR="00D51556" w:rsidRDefault="00D51556"/>
    <w:tbl>
      <w:tblPr>
        <w:tblW w:w="9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BF1EA9" w:rsidRPr="00BF1EA9" w14:paraId="2AD7993B" w14:textId="77777777" w:rsidTr="006E2C34">
        <w:tc>
          <w:tcPr>
            <w:tcW w:w="9285" w:type="dxa"/>
          </w:tcPr>
          <w:p w14:paraId="6EA8B2E5" w14:textId="127F6D18" w:rsidR="00BF1EA9" w:rsidRPr="00BF1EA9" w:rsidRDefault="00BF1EA9" w:rsidP="006E2C34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F70716" w14:textId="77777777" w:rsidR="00BF1EA9" w:rsidRPr="00BF1EA9" w:rsidRDefault="00BF1EA9" w:rsidP="00D51556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F7045D0" w14:textId="77777777" w:rsidR="00BF1EA9" w:rsidRPr="00495380" w:rsidRDefault="00BF1EA9" w:rsidP="00BF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29D9C" w14:textId="2F754469" w:rsidR="00BF1EA9" w:rsidRDefault="00BF1EA9" w:rsidP="00B85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0CE48B6" w14:textId="44C83C6B" w:rsidR="00BF1EA9" w:rsidRDefault="00BF1EA9" w:rsidP="00B85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0C2A797" w14:textId="56A43A13" w:rsidR="00BF1EA9" w:rsidRDefault="00BF1EA9" w:rsidP="00B85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554CC28" w14:textId="512911E4" w:rsidR="00BF1EA9" w:rsidRDefault="00BF1EA9" w:rsidP="00B85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A03F4E" w14:textId="31A96742" w:rsidR="00BF1EA9" w:rsidRDefault="00BF1EA9" w:rsidP="00B85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AEB133C" w14:textId="374DD0D8" w:rsidR="00BF1EA9" w:rsidRDefault="00BF1EA9" w:rsidP="00B85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F51C576" w14:textId="3F111549" w:rsidR="00BF1EA9" w:rsidRDefault="00BF1EA9" w:rsidP="00B85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D6A6E0F" w14:textId="470CF570" w:rsidR="00BF1EA9" w:rsidRDefault="00BF1EA9" w:rsidP="00B85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730A82C" w14:textId="00B07BB3" w:rsidR="00BF1EA9" w:rsidRDefault="00BF1EA9" w:rsidP="00B85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D864218" w14:textId="72A251CF" w:rsidR="00BF1EA9" w:rsidRDefault="00BF1EA9" w:rsidP="00B85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829554A" w14:textId="44B9ED72" w:rsidR="00BF1EA9" w:rsidRDefault="00BF1EA9" w:rsidP="00B85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BD70808" w14:textId="735BD7AC" w:rsidR="00BF1EA9" w:rsidRDefault="00BF1EA9" w:rsidP="00B85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56DC73D" w14:textId="7F813C68" w:rsidR="00BF1EA9" w:rsidRDefault="00BF1EA9" w:rsidP="00B85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BF76C67" w14:textId="7E066064" w:rsidR="00BF1EA9" w:rsidRDefault="00BF1EA9" w:rsidP="00B85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5ACC647" w14:textId="603F65A3" w:rsidR="00BF1EA9" w:rsidRDefault="00BF1EA9" w:rsidP="00B85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B2B01DE" w14:textId="3BF391D1" w:rsidR="00BF1EA9" w:rsidRDefault="00BF1EA9" w:rsidP="00B85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A2DD59F" w14:textId="1B68EE4F" w:rsidR="00BF1EA9" w:rsidRDefault="00BF1EA9" w:rsidP="00B85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38B135C" w14:textId="29726EEA" w:rsidR="00BF1EA9" w:rsidRDefault="00BF1EA9" w:rsidP="00B85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615CD38" w14:textId="2D6E9864" w:rsidR="00BF1EA9" w:rsidRDefault="00BF1EA9" w:rsidP="00B85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6D8ECE7" w14:textId="4B0512B7" w:rsidR="00BF1EA9" w:rsidRDefault="00BF1EA9" w:rsidP="00B85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CABC42F" w14:textId="0492006A" w:rsidR="00BF1EA9" w:rsidRDefault="00BF1EA9" w:rsidP="00B85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026A4F7" w14:textId="15939C5B" w:rsidR="00BF1EA9" w:rsidRDefault="00BF1EA9" w:rsidP="00B85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AE21604" w14:textId="2E7371D1" w:rsidR="00BF1EA9" w:rsidRDefault="00BF1EA9" w:rsidP="00B85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DE23B04" w14:textId="0AFEC500" w:rsidR="00BF1EA9" w:rsidRDefault="00BF1EA9" w:rsidP="00B85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AD83B7B" w14:textId="77777777" w:rsidR="00BF1EA9" w:rsidRDefault="00BF1EA9" w:rsidP="00B85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BF1EA9" w:rsidSect="00EA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2599A" w14:textId="77777777" w:rsidR="000748F9" w:rsidRDefault="000748F9" w:rsidP="00D51556">
      <w:pPr>
        <w:spacing w:after="0" w:line="240" w:lineRule="auto"/>
      </w:pPr>
      <w:r>
        <w:separator/>
      </w:r>
    </w:p>
  </w:endnote>
  <w:endnote w:type="continuationSeparator" w:id="0">
    <w:p w14:paraId="3BBAC14F" w14:textId="77777777" w:rsidR="000748F9" w:rsidRDefault="000748F9" w:rsidP="00D5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6EF7B" w14:textId="77777777" w:rsidR="000748F9" w:rsidRDefault="000748F9" w:rsidP="00D51556">
      <w:pPr>
        <w:spacing w:after="0" w:line="240" w:lineRule="auto"/>
      </w:pPr>
      <w:r>
        <w:separator/>
      </w:r>
    </w:p>
  </w:footnote>
  <w:footnote w:type="continuationSeparator" w:id="0">
    <w:p w14:paraId="69659B5F" w14:textId="77777777" w:rsidR="000748F9" w:rsidRDefault="000748F9" w:rsidP="00D51556">
      <w:pPr>
        <w:spacing w:after="0" w:line="240" w:lineRule="auto"/>
      </w:pPr>
      <w:r>
        <w:continuationSeparator/>
      </w:r>
    </w:p>
  </w:footnote>
  <w:footnote w:id="1">
    <w:p w14:paraId="3C9FCA0E" w14:textId="77777777" w:rsidR="00D51556" w:rsidRPr="009955BA" w:rsidRDefault="00D51556" w:rsidP="00D51556">
      <w:pPr>
        <w:pStyle w:val="a9"/>
        <w:ind w:firstLine="709"/>
        <w:jc w:val="both"/>
      </w:pPr>
      <w:r w:rsidRPr="009955BA">
        <w:rPr>
          <w:rStyle w:val="ab"/>
        </w:rPr>
        <w:footnoteRef/>
      </w:r>
      <w:r w:rsidRPr="009955BA">
        <w:t xml:space="preserve"> Романов Р.А. Малайзия и «арабская весна» // Юго-Восточная Азия: актуальные проблемы развития. 2012. № 18. С. 114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84B75"/>
    <w:multiLevelType w:val="hybridMultilevel"/>
    <w:tmpl w:val="A00A289E"/>
    <w:lvl w:ilvl="0" w:tplc="49F26142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6E72AD"/>
    <w:multiLevelType w:val="hybridMultilevel"/>
    <w:tmpl w:val="0BDA0786"/>
    <w:lvl w:ilvl="0" w:tplc="DEC84CA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7A"/>
    <w:rsid w:val="00006E35"/>
    <w:rsid w:val="00010090"/>
    <w:rsid w:val="000214F1"/>
    <w:rsid w:val="000748F9"/>
    <w:rsid w:val="000A2004"/>
    <w:rsid w:val="000A411F"/>
    <w:rsid w:val="00140DBE"/>
    <w:rsid w:val="001516A3"/>
    <w:rsid w:val="0016048F"/>
    <w:rsid w:val="0016257E"/>
    <w:rsid w:val="0017238F"/>
    <w:rsid w:val="001D314A"/>
    <w:rsid w:val="00203026"/>
    <w:rsid w:val="0026245B"/>
    <w:rsid w:val="002818CF"/>
    <w:rsid w:val="002B0CAD"/>
    <w:rsid w:val="002E11F3"/>
    <w:rsid w:val="002E2A7A"/>
    <w:rsid w:val="002F3B95"/>
    <w:rsid w:val="0036601D"/>
    <w:rsid w:val="003741DD"/>
    <w:rsid w:val="00381F28"/>
    <w:rsid w:val="003E54F8"/>
    <w:rsid w:val="003F1388"/>
    <w:rsid w:val="003F7513"/>
    <w:rsid w:val="00472210"/>
    <w:rsid w:val="00494C0E"/>
    <w:rsid w:val="004A550B"/>
    <w:rsid w:val="004B3F31"/>
    <w:rsid w:val="004D1789"/>
    <w:rsid w:val="004D3495"/>
    <w:rsid w:val="004F132F"/>
    <w:rsid w:val="004F5AB4"/>
    <w:rsid w:val="00500145"/>
    <w:rsid w:val="00536CEE"/>
    <w:rsid w:val="00595627"/>
    <w:rsid w:val="005C1679"/>
    <w:rsid w:val="00624F00"/>
    <w:rsid w:val="0063387D"/>
    <w:rsid w:val="00637C20"/>
    <w:rsid w:val="00642C5A"/>
    <w:rsid w:val="00644711"/>
    <w:rsid w:val="00686C46"/>
    <w:rsid w:val="00686FB8"/>
    <w:rsid w:val="00687A48"/>
    <w:rsid w:val="006B5ECF"/>
    <w:rsid w:val="007603F8"/>
    <w:rsid w:val="00761F0C"/>
    <w:rsid w:val="00776EFF"/>
    <w:rsid w:val="00785170"/>
    <w:rsid w:val="00796A0E"/>
    <w:rsid w:val="00865203"/>
    <w:rsid w:val="008760F4"/>
    <w:rsid w:val="0089355A"/>
    <w:rsid w:val="008E63CA"/>
    <w:rsid w:val="008F0113"/>
    <w:rsid w:val="008F3384"/>
    <w:rsid w:val="00912763"/>
    <w:rsid w:val="009152B9"/>
    <w:rsid w:val="009155ED"/>
    <w:rsid w:val="00922FCF"/>
    <w:rsid w:val="009768F1"/>
    <w:rsid w:val="009D0379"/>
    <w:rsid w:val="00A16917"/>
    <w:rsid w:val="00A274ED"/>
    <w:rsid w:val="00AE225C"/>
    <w:rsid w:val="00B84FC3"/>
    <w:rsid w:val="00B85B1D"/>
    <w:rsid w:val="00B94D90"/>
    <w:rsid w:val="00BD5E8F"/>
    <w:rsid w:val="00BE0909"/>
    <w:rsid w:val="00BF1EA9"/>
    <w:rsid w:val="00C11E12"/>
    <w:rsid w:val="00C12D97"/>
    <w:rsid w:val="00C34FAE"/>
    <w:rsid w:val="00C547D5"/>
    <w:rsid w:val="00D51556"/>
    <w:rsid w:val="00DC480D"/>
    <w:rsid w:val="00E277F5"/>
    <w:rsid w:val="00E42F08"/>
    <w:rsid w:val="00E469D9"/>
    <w:rsid w:val="00E54569"/>
    <w:rsid w:val="00EA7C33"/>
    <w:rsid w:val="00EB42DF"/>
    <w:rsid w:val="00EC1146"/>
    <w:rsid w:val="00EC298E"/>
    <w:rsid w:val="00EC3761"/>
    <w:rsid w:val="00F22985"/>
    <w:rsid w:val="00F31700"/>
    <w:rsid w:val="00F3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58B2"/>
  <w15:docId w15:val="{5B2A6139-597B-4A54-984E-959BD515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7A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A7A"/>
    <w:rPr>
      <w:color w:val="0000FF" w:themeColor="hyperlink"/>
      <w:u w:val="single"/>
    </w:rPr>
  </w:style>
  <w:style w:type="character" w:customStyle="1" w:styleId="Bodytext2">
    <w:name w:val="Body text (2)_"/>
    <w:basedOn w:val="a0"/>
    <w:link w:val="Bodytext20"/>
    <w:rsid w:val="008F01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F0113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8F0113"/>
    <w:pPr>
      <w:ind w:left="720"/>
      <w:contextualSpacing/>
    </w:pPr>
  </w:style>
  <w:style w:type="character" w:customStyle="1" w:styleId="fontstyle01">
    <w:name w:val="fontstyle01"/>
    <w:basedOn w:val="a0"/>
    <w:rsid w:val="003F751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F75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F751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39"/>
    <w:rsid w:val="003F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B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CAD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51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D51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D51556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2818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ba.gov/about-sba/oversight-advocacy/office-national-ombudsm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im.essay@bgu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Степаненко</dc:creator>
  <cp:keywords/>
  <dc:description/>
  <cp:lastModifiedBy>Оглоблина Юлия Борисовна</cp:lastModifiedBy>
  <cp:revision>2</cp:revision>
  <dcterms:created xsi:type="dcterms:W3CDTF">2025-04-11T04:29:00Z</dcterms:created>
  <dcterms:modified xsi:type="dcterms:W3CDTF">2025-04-11T04:29:00Z</dcterms:modified>
</cp:coreProperties>
</file>